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 w:before="0" w:after="240"/>
        <w:rPr>
          <w:sz w:val="24"/>
          <w:szCs w:val="24"/>
        </w:rPr>
      </w:pPr>
      <w:r>
        <w:rPr>
          <w:sz w:val="24"/>
          <w:szCs w:val="24"/>
        </w:rPr>
        <w:t>Liebe Eltern, liebe Schülerinnen und Schüler,</w:t>
        <w:br/>
        <w:t>liebe Kolleginnen und Kollegen, liebe Freunde des Johanna-Geissmar-Gymnasiums!</w:t>
      </w:r>
    </w:p>
    <w:p>
      <w:pPr>
        <w:pStyle w:val="Normal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6D0DAD7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765165" cy="648335"/>
                <wp:effectExtent l="0" t="0" r="0" b="0"/>
                <wp:wrapSquare wrapText="bothSides"/>
                <wp:docPr id="1" name="Textfeld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6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4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Großen Adventskonzert des JGG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4" stroked="f" style="position:absolute;margin-left:-9.45pt;margin-top:18.8pt;width:453.85pt;height:50.95pt;mso-position-horizontal:right;mso-position-horizontal-relative:margin" wp14:anchorId="06D0DAD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4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Großen Adventskonzert des JGG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Auch in diesem Jahr laden wir Sie herzlich ein zum</w:t>
      </w:r>
    </w:p>
    <w:p>
      <w:pPr>
        <w:pStyle w:val="Normal"/>
        <w:jc w:val="center"/>
        <w:rPr>
          <w:b/>
          <w:b/>
          <w:color w:val="C45911" w:themeColor="accent2" w:themeShade="bf"/>
          <w:sz w:val="44"/>
          <w:szCs w:val="44"/>
        </w:rPr>
      </w:pPr>
      <w:r>
        <w:rPr>
          <w:b/>
          <w:color w:val="C45911" w:themeColor="accent2" w:themeShade="bf"/>
          <w:sz w:val="44"/>
          <w:szCs w:val="44"/>
        </w:rPr>
        <w:t>am Dienstag, 18. Dezember, 19 Uhr</w:t>
      </w:r>
    </w:p>
    <w:p>
      <w:pPr>
        <w:pStyle w:val="Normal"/>
        <w:jc w:val="center"/>
        <w:rPr>
          <w:b/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in St. Nikolaus (Neckarstadt West)</w:t>
      </w:r>
    </w:p>
    <w:p>
      <w:pPr>
        <w:pStyle w:val="ListParagraph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Eintritt frei –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Hier erwarten Sie mit weihnachtlichen Arrangements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das Johanna-Geissmar-Orchester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das Streicherensemble des Johanna-Geissmar-Gymnasiums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die Streicher aus Jahrgang 7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und viele Solisten.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Zwei Tage später,</w:t>
      </w:r>
    </w:p>
    <w:p>
      <w:pPr>
        <w:pStyle w:val="Normal"/>
        <w:jc w:val="center"/>
        <w:rPr>
          <w:b/>
          <w:b/>
          <w:color w:val="C45911" w:themeColor="accent2" w:themeShade="bf"/>
          <w:sz w:val="44"/>
          <w:szCs w:val="44"/>
        </w:rPr>
      </w:pPr>
      <w:r>
        <w:rPr>
          <w:b/>
          <w:color w:val="C45911" w:themeColor="accent2" w:themeShade="bf"/>
          <w:sz w:val="44"/>
          <w:szCs w:val="44"/>
        </w:rPr>
        <w:t>am Donnerstag, dem 20. Dezember um 18.30 Uhr</w:t>
      </w:r>
    </w:p>
    <w:p>
      <w:pPr>
        <w:pStyle w:val="Normal"/>
        <w:jc w:val="center"/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findet</w:t>
      </w:r>
      <w:r>
        <w:rPr>
          <w:color w:val="C45911" w:themeColor="accent2" w:themeShade="bf"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 xml:space="preserve">im Foyer des Unterrichtsgebäudes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das</w:t>
      </w:r>
    </w:p>
    <w:p>
      <w:pPr>
        <w:pStyle w:val="Normal"/>
        <w:jc w:val="center"/>
        <w:rPr>
          <w:b/>
          <w:b/>
          <w:color w:val="404040" w:themeColor="text1" w:themeTint="bf"/>
          <w:sz w:val="64"/>
          <w:szCs w:val="6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64"/>
          <w:szCs w:val="6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Kleine Adventskonzert des JGG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statt.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Dort hören Sie </w:t>
      </w:r>
      <w:r>
        <w:rPr>
          <w:rFonts w:cs="Times New Roman"/>
          <w:sz w:val="24"/>
          <w:szCs w:val="24"/>
        </w:rPr>
        <w:t>die Bläser- und Streicherklassen der Jahrgänge 5 und 6 mit den Ergebnissen ihrer intensiven Probenarbeit.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Wir würden uns freuen, Sie als Gäste begrüßen zu können!</w:t>
      </w:r>
    </w:p>
    <w:p>
      <w:pPr>
        <w:pStyle w:val="Normal"/>
        <w:tabs>
          <w:tab w:val="center" w:pos="4536" w:leader="none"/>
        </w:tabs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4536" w:leader="none"/>
        </w:tabs>
        <w:spacing w:before="0" w:after="60"/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  <w:bookmarkStart w:id="0" w:name="_GoBack"/>
      <w:bookmarkEnd w:id="0"/>
    </w:p>
    <w:p>
      <w:pPr>
        <w:pStyle w:val="Normal"/>
        <w:pBdr>
          <w:top w:val="single" w:sz="4" w:space="1" w:color="000000"/>
        </w:pBdr>
        <w:spacing w:before="840" w:after="0"/>
        <w:jc w:val="both"/>
        <w:rPr/>
      </w:pPr>
      <w:r>
        <w:drawing>
          <wp:anchor behindDoc="0" distT="0" distB="635" distL="0" distR="12192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64565" cy="361950"/>
            <wp:effectExtent l="0" t="0" r="0" b="0"/>
            <wp:wrapNone/>
            <wp:docPr id="3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300" distR="116205" simplePos="0" locked="0" layoutInCell="1" allowOverlap="1" relativeHeight="3">
            <wp:simplePos x="0" y="0"/>
            <wp:positionH relativeFrom="column">
              <wp:posOffset>1012190</wp:posOffset>
            </wp:positionH>
            <wp:positionV relativeFrom="paragraph">
              <wp:posOffset>160655</wp:posOffset>
            </wp:positionV>
            <wp:extent cx="1084580" cy="299720"/>
            <wp:effectExtent l="0" t="0" r="0" b="0"/>
            <wp:wrapNone/>
            <wp:docPr id="4" name="Grafik 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23190" simplePos="0" locked="0" layoutInCell="1" allowOverlap="1" relativeHeight="7">
            <wp:simplePos x="0" y="0"/>
            <wp:positionH relativeFrom="column">
              <wp:posOffset>2192020</wp:posOffset>
            </wp:positionH>
            <wp:positionV relativeFrom="paragraph">
              <wp:posOffset>118110</wp:posOffset>
            </wp:positionV>
            <wp:extent cx="676910" cy="337185"/>
            <wp:effectExtent l="0" t="0" r="0" b="0"/>
            <wp:wrapNone/>
            <wp:docPr id="5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2976245</wp:posOffset>
            </wp:positionH>
            <wp:positionV relativeFrom="paragraph">
              <wp:posOffset>208280</wp:posOffset>
            </wp:positionV>
            <wp:extent cx="1437005" cy="270510"/>
            <wp:effectExtent l="0" t="0" r="0" b="0"/>
            <wp:wrapNone/>
            <wp:docPr id="6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" distL="114300" distR="114300" simplePos="0" locked="0" layoutInCell="1" allowOverlap="1" relativeHeight="9">
            <wp:simplePos x="0" y="0"/>
            <wp:positionH relativeFrom="margin">
              <wp:posOffset>4498340</wp:posOffset>
            </wp:positionH>
            <wp:positionV relativeFrom="paragraph">
              <wp:posOffset>121920</wp:posOffset>
            </wp:positionV>
            <wp:extent cx="1261745" cy="342265"/>
            <wp:effectExtent l="0" t="0" r="0" b="0"/>
            <wp:wrapNone/>
            <wp:docPr id="7" name="Grafi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StD Roland Haaß • StD Tim Zenker • StD Martin Geipel • OStR‘ Elgin Bohnenkamp • OStR‘ Stefanie Kroneder</w:t>
      </w:r>
    </w:p>
    <w:sectPr>
      <w:headerReference w:type="default" r:id="rId7"/>
      <w:type w:val="nextPage"/>
      <w:pgSz w:w="11906" w:h="16838"/>
      <w:pgMar w:left="1418" w:right="1418" w:header="709" w:top="1134" w:footer="0" w:bottom="2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</w:tabs>
      <w:ind w:right="283" w:hanging="0"/>
      <w:jc w:val="center"/>
      <w:rPr>
        <w:b/>
        <w:b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5" wp14:anchorId="0663D6E8">
              <wp:simplePos x="0" y="0"/>
              <wp:positionH relativeFrom="column">
                <wp:posOffset>4236085</wp:posOffset>
              </wp:positionH>
              <wp:positionV relativeFrom="paragraph">
                <wp:posOffset>81915</wp:posOffset>
              </wp:positionV>
              <wp:extent cx="1508125" cy="755650"/>
              <wp:effectExtent l="0" t="0" r="0" b="6985"/>
              <wp:wrapSquare wrapText="bothSides"/>
              <wp:docPr id="8" name="Textfeld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7320" cy="7549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opfzeile"/>
                            <w:spacing w:lineRule="auto" w:line="208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</w:rPr>
                            <w:t>Lötzener Weg 2-4</w:t>
                          </w:r>
                        </w:p>
                        <w:p>
                          <w:pPr>
                            <w:pStyle w:val="Kopfzeile"/>
                            <w:spacing w:lineRule="auto" w:line="208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</w:rPr>
                            <w:t>68307 Mannheim</w:t>
                          </w:r>
                        </w:p>
                        <w:p>
                          <w:pPr>
                            <w:pStyle w:val="Kopfzeile"/>
                            <w:spacing w:lineRule="auto" w:line="208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</w:rPr>
                            <w:t>Tel. 0621 / 77 70 10</w:t>
                          </w:r>
                        </w:p>
                        <w:p>
                          <w:pPr>
                            <w:pStyle w:val="Kopfzeile"/>
                            <w:spacing w:lineRule="auto" w:line="208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</w:rPr>
                            <w:t>Fax. 0621 / 77 70 111</w:t>
                          </w:r>
                        </w:p>
                        <w:p>
                          <w:pPr>
                            <w:pStyle w:val="Kopfzeile"/>
                            <w:spacing w:lineRule="auto" w:line="208" w:before="0" w:after="8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</w:rPr>
                            <w:t>Sekretariat@JGG-Mannheim.de</w:t>
                          </w:r>
                        </w:p>
                        <w:p>
                          <w:pPr>
                            <w:pStyle w:val="Kopfzeile"/>
                            <w:spacing w:lineRule="auto" w:line="204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06.12.2018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stroked="f" style="position:absolute;margin-left:333.55pt;margin-top:6.45pt;width:118.65pt;height:59.4pt" wp14:anchorId="0663D6E8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Kopfzeile"/>
                      <w:spacing w:lineRule="auto" w:line="208"/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color w:val="auto"/>
                        <w:sz w:val="17"/>
                        <w:szCs w:val="17"/>
                      </w:rPr>
                      <w:t>Lötzener Weg 2-4</w:t>
                    </w:r>
                  </w:p>
                  <w:p>
                    <w:pPr>
                      <w:pStyle w:val="Kopfzeile"/>
                      <w:spacing w:lineRule="auto" w:line="208"/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color w:val="auto"/>
                        <w:sz w:val="17"/>
                        <w:szCs w:val="17"/>
                      </w:rPr>
                      <w:t>68307 Mannheim</w:t>
                    </w:r>
                  </w:p>
                  <w:p>
                    <w:pPr>
                      <w:pStyle w:val="Kopfzeile"/>
                      <w:spacing w:lineRule="auto" w:line="208"/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color w:val="auto"/>
                        <w:sz w:val="17"/>
                        <w:szCs w:val="17"/>
                      </w:rPr>
                      <w:t>Tel. 0621 / 77 70 10</w:t>
                    </w:r>
                  </w:p>
                  <w:p>
                    <w:pPr>
                      <w:pStyle w:val="Kopfzeile"/>
                      <w:spacing w:lineRule="auto" w:line="208"/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color w:val="auto"/>
                        <w:sz w:val="17"/>
                        <w:szCs w:val="17"/>
                      </w:rPr>
                      <w:t>Fax. 0621 / 77 70 111</w:t>
                    </w:r>
                  </w:p>
                  <w:p>
                    <w:pPr>
                      <w:pStyle w:val="Kopfzeile"/>
                      <w:spacing w:lineRule="auto" w:line="208" w:before="0" w:after="80"/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color w:val="auto"/>
                        <w:sz w:val="17"/>
                        <w:szCs w:val="17"/>
                      </w:rPr>
                      <w:t>Sekretariat@JGG-Mannheim.de</w:t>
                    </w:r>
                  </w:p>
                  <w:p>
                    <w:pPr>
                      <w:pStyle w:val="Kopfzeile"/>
                      <w:spacing w:lineRule="auto" w:line="204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06.12.2018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4445" distL="114300" distR="114935" simplePos="0" locked="0" layoutInCell="1" allowOverlap="1" relativeHeight="4">
          <wp:simplePos x="0" y="0"/>
          <wp:positionH relativeFrom="margin">
            <wp:posOffset>3810</wp:posOffset>
          </wp:positionH>
          <wp:positionV relativeFrom="paragraph">
            <wp:posOffset>74930</wp:posOffset>
          </wp:positionV>
          <wp:extent cx="723265" cy="719455"/>
          <wp:effectExtent l="0" t="0" r="0" b="0"/>
          <wp:wrapSquare wrapText="bothSides"/>
          <wp:docPr id="10" name="Grafik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Johanna-Geissmar-Gymnasium</w:t>
    </w:r>
  </w:p>
  <w:p>
    <w:pPr>
      <w:pStyle w:val="Kopfzeile"/>
      <w:tabs>
        <w:tab w:val="clear" w:pos="4536"/>
        <w:tab w:val="clear" w:pos="9072"/>
      </w:tabs>
      <w:spacing w:lineRule="auto" w:line="165"/>
      <w:ind w:right="283" w:hanging="0"/>
      <w:jc w:val="center"/>
      <w:rPr>
        <w:b/>
        <w:b/>
        <w:color w:val="000000" w:themeColor="text1"/>
        <w:spacing w:val="4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000000" w:themeColor="text1"/>
        <w:spacing w:val="4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Mannheim</w:t>
    </w:r>
  </w:p>
  <w:p>
    <w:pPr>
      <w:pStyle w:val="Kopfzeile"/>
      <w:tabs>
        <w:tab w:val="clear" w:pos="4536"/>
        <w:tab w:val="clear" w:pos="9072"/>
      </w:tabs>
      <w:spacing w:lineRule="auto" w:line="192"/>
      <w:ind w:right="283" w:hanging="0"/>
      <w:jc w:val="center"/>
      <w:rPr>
        <w:color w:val="808080" w:themeColor="background1" w:themeShade="80"/>
        <w:spacing w:val="8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808080" w:themeColor="background1" w:themeShade="80"/>
        <w:spacing w:val="8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Schulleitung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6ad"/>
    <w:pPr>
      <w:widowControl/>
      <w:bidi w:val="0"/>
      <w:spacing w:lineRule="auto" w:line="240" w:before="0" w:after="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f73697"/>
    <w:rPr>
      <w:color w:val="0563C1" w:themeColor="hyperlink"/>
      <w:u w:val="single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600d61"/>
    <w:rPr>
      <w:rFonts w:eastAsia="" w:eastAsiaTheme="minorEastAsia"/>
      <w:color w:val="0070C0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93249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b902d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902d3"/>
    <w:rPr/>
  </w:style>
  <w:style w:type="character" w:styleId="NurTextZchn" w:customStyle="1">
    <w:name w:val="Nur Text Zchn"/>
    <w:basedOn w:val="DefaultParagraphFont"/>
    <w:link w:val="NurText"/>
    <w:uiPriority w:val="99"/>
    <w:semiHidden/>
    <w:qFormat/>
    <w:rsid w:val="00ae33e4"/>
    <w:rPr>
      <w:rFonts w:ascii="Calibri" w:hAnsi="Calibri" w:eastAsia="" w:cs="Times New Roman" w:eastAsiaTheme="minorEastAsia"/>
      <w:szCs w:val="21"/>
      <w:lang w:eastAsia="de-D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600d61"/>
    <w:pPr>
      <w:spacing w:before="160" w:after="80"/>
      <w:ind w:left="284" w:hanging="284"/>
      <w:jc w:val="both"/>
    </w:pPr>
    <w:rPr>
      <w:rFonts w:eastAsia="" w:eastAsiaTheme="minorEastAsia"/>
      <w:color w:val="0070C0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93249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6ad"/>
    <w:pPr>
      <w:spacing w:before="0" w:after="4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b902d3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902d3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lainText">
    <w:name w:val="Plain Text"/>
    <w:basedOn w:val="Normal"/>
    <w:link w:val="NurTextZchn"/>
    <w:uiPriority w:val="99"/>
    <w:semiHidden/>
    <w:unhideWhenUsed/>
    <w:qFormat/>
    <w:rsid w:val="00ae33e4"/>
    <w:pPr>
      <w:spacing w:before="0" w:after="0"/>
    </w:pPr>
    <w:rPr>
      <w:rFonts w:ascii="Calibri" w:hAnsi="Calibri" w:eastAsia="" w:cs="Times New Roman" w:eastAsiaTheme="minorEastAsia"/>
      <w:szCs w:val="21"/>
      <w:lang w:eastAsia="de-D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2D4B-EAE5-4924-A5C2-76B7288A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LibreOffice/6.0.7.3$Windows_X86_64 LibreOffice_project/dc89aa7a9eabfd848af146d5086077aeed2ae4a5</Application>
  <Pages>1</Pages>
  <Words>159</Words>
  <Characters>939</Characters>
  <CharactersWithSpaces>1068</CharactersWithSpaces>
  <Paragraphs>32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2018-12-05T15:19:00Z</dcterms:created>
  <dc:creator>Tim Zenker</dc:creator>
  <dc:description/>
  <dc:language>de-DE</dc:language>
  <cp:lastModifiedBy>40.1 Johanna-Geissmar-Gymnasium (stellv. Schulleitung)</cp:lastModifiedBy>
  <cp:lastPrinted>2018-12-06T07:22:00Z</cp:lastPrinted>
  <dcterms:modified xsi:type="dcterms:W3CDTF">2018-12-06T09:00:00Z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